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2199" w14:textId="77777777" w:rsidR="00953E99" w:rsidRDefault="00D200C8" w:rsidP="00D200C8">
      <w:r>
        <w:t>The Reading Clinic of Central Indiana (TRCCI) provides training and consultation services in the Orton-Gillingham</w:t>
      </w:r>
      <w:r w:rsidR="00953E99">
        <w:t xml:space="preserve"> </w:t>
      </w:r>
      <w:r>
        <w:t xml:space="preserve">approach and the Science of Reading. Jamey </w:t>
      </w:r>
      <w:proofErr w:type="spellStart"/>
      <w:r>
        <w:t>Peavler</w:t>
      </w:r>
      <w:proofErr w:type="spellEnd"/>
      <w:r>
        <w:t xml:space="preserve">, </w:t>
      </w:r>
      <w:proofErr w:type="gramStart"/>
      <w:r>
        <w:t>M.Ed.</w:t>
      </w:r>
      <w:proofErr w:type="gramEnd"/>
      <w:r>
        <w:t xml:space="preserve"> and Orton-Gillingham Academy Certified Fellow-in-Training is the Director and Trainer for TRCCI. </w:t>
      </w:r>
    </w:p>
    <w:p w14:paraId="410C9827" w14:textId="74BECDB6" w:rsidR="00D200C8" w:rsidRDefault="00D200C8" w:rsidP="00D200C8">
      <w:r>
        <w:t xml:space="preserve">All services outlined below will be provided by Jamey </w:t>
      </w:r>
      <w:proofErr w:type="spellStart"/>
      <w:r>
        <w:t>Peavler</w:t>
      </w:r>
      <w:proofErr w:type="spellEnd"/>
      <w:r>
        <w:t xml:space="preserve"> through TRCCI.</w:t>
      </w:r>
    </w:p>
    <w:p w14:paraId="1B35E909" w14:textId="77777777" w:rsidR="00D200C8" w:rsidRPr="00977073" w:rsidRDefault="00D200C8" w:rsidP="00D200C8">
      <w:pPr>
        <w:rPr>
          <w:b/>
          <w:bCs/>
        </w:rPr>
      </w:pPr>
      <w:r w:rsidRPr="00977073">
        <w:rPr>
          <w:b/>
          <w:bCs/>
        </w:rPr>
        <w:t>Course Description</w:t>
      </w:r>
    </w:p>
    <w:p w14:paraId="0D34C070" w14:textId="270F4469" w:rsidR="00D200C8" w:rsidRDefault="00D200C8" w:rsidP="00D200C8">
      <w:r>
        <w:t>This Orton-Gillingham (OG) course is designed to meet the needs of classroom teachers and instructional support staff</w:t>
      </w:r>
      <w:r w:rsidR="00953E99">
        <w:t xml:space="preserve"> t</w:t>
      </w:r>
      <w:r>
        <w:t>o provide structured literacy instruction aligned to the science of reading. The primary focus of the training is to support participants to effectively deliver OG in a whole-class setting as a Tier 1 preventative approach in primary-level classrooms. Utilizing this whole-group model as a preventative measure effectively reduces the number of students identified as at-risk readers, reducing the strain on staff and schedules to provide Tier 2 and 3 interventions.</w:t>
      </w:r>
    </w:p>
    <w:p w14:paraId="3062801F" w14:textId="5EDB5AC0" w:rsidR="00D200C8" w:rsidRDefault="00D200C8" w:rsidP="00D200C8">
      <w:r>
        <w:t xml:space="preserve">To meet the needs older students, and those students requiring Tier 2 and 3 interventions, course content on diagnostic assessments and prescriptive lessons is included. Participants will learn how to use a problem-solving approach to identify specific skill deficits and customize instruction to support small-group interventions. The structure of the course is intentionally designed so that classroom teachers and support staff </w:t>
      </w:r>
      <w:proofErr w:type="gramStart"/>
      <w:r>
        <w:t>have the opportunity to</w:t>
      </w:r>
      <w:proofErr w:type="gramEnd"/>
      <w:r>
        <w:t xml:space="preserve"> see the full range of grade-level skills in order to effectively identify areas of instructional need to better understand how to provide customized interventions.</w:t>
      </w:r>
    </w:p>
    <w:p w14:paraId="3E75A19E" w14:textId="3A034E75" w:rsidR="00D200C8" w:rsidRDefault="00D200C8" w:rsidP="00D200C8">
      <w:r>
        <w:t>Participants will also have access to daily OG lesson plans for Tier 1 instruction and for customization for Tier 2 and 3 interventions at no additional charge, upon the successful completion of training.</w:t>
      </w:r>
    </w:p>
    <w:p w14:paraId="65DF5B58" w14:textId="3426D0C0" w:rsidR="00D200C8" w:rsidRPr="00977073" w:rsidRDefault="00D200C8" w:rsidP="00D200C8">
      <w:pPr>
        <w:rPr>
          <w:b/>
          <w:bCs/>
        </w:rPr>
      </w:pPr>
      <w:r w:rsidRPr="00977073">
        <w:rPr>
          <w:b/>
          <w:bCs/>
        </w:rPr>
        <w:t>Cou</w:t>
      </w:r>
      <w:r w:rsidR="00866593">
        <w:rPr>
          <w:b/>
          <w:bCs/>
        </w:rPr>
        <w:t>r</w:t>
      </w:r>
      <w:r w:rsidRPr="00977073">
        <w:rPr>
          <w:b/>
          <w:bCs/>
        </w:rPr>
        <w:t>se Structure</w:t>
      </w:r>
    </w:p>
    <w:p w14:paraId="37FDF300" w14:textId="50231656" w:rsidR="00D200C8" w:rsidRDefault="00D200C8" w:rsidP="00D200C8">
      <w:r>
        <w:t xml:space="preserve">To meet the needs of educators with a wide range of knowledge and experience, this course is divided into a two-part structure. </w:t>
      </w:r>
    </w:p>
    <w:p w14:paraId="24601381" w14:textId="77777777" w:rsidR="00D200C8" w:rsidRPr="00977073" w:rsidRDefault="00D200C8" w:rsidP="00D200C8">
      <w:pPr>
        <w:rPr>
          <w:b/>
          <w:bCs/>
        </w:rPr>
      </w:pPr>
      <w:r w:rsidRPr="00977073">
        <w:rPr>
          <w:b/>
          <w:bCs/>
        </w:rPr>
        <w:t>Part I: Introduction to Structured Literacy Content – Days 1 and 2</w:t>
      </w:r>
    </w:p>
    <w:p w14:paraId="128FDF8C" w14:textId="4A69F8FA" w:rsidR="00D200C8" w:rsidRDefault="00D200C8" w:rsidP="00D200C8">
      <w:r>
        <w:t>This portion of training includes critical background information for understanding the content in an Orton-Gillingham structured language/ phonics-based lesson. Participants will engage in activities designed to deepen their understanding of linguistic concepts related to structural analysis, orthographic mapping, strategies for deconstructing multisyllabic words, and common spelling generalizations.</w:t>
      </w:r>
    </w:p>
    <w:p w14:paraId="347FBAC7" w14:textId="77777777" w:rsidR="00D200C8" w:rsidRPr="00953E99" w:rsidRDefault="00D200C8" w:rsidP="00D200C8">
      <w:pPr>
        <w:rPr>
          <w:b/>
          <w:bCs/>
        </w:rPr>
      </w:pPr>
      <w:r w:rsidRPr="00953E99">
        <w:rPr>
          <w:b/>
          <w:bCs/>
        </w:rPr>
        <w:t>Day 1 Topics: Recommended for Kindergarten and First Grade Teachers</w:t>
      </w:r>
    </w:p>
    <w:p w14:paraId="232D319F" w14:textId="77777777" w:rsidR="00D200C8" w:rsidRDefault="00D200C8" w:rsidP="00D200C8">
      <w:r>
        <w:t> Phonemic awareness</w:t>
      </w:r>
    </w:p>
    <w:p w14:paraId="17D565A0" w14:textId="77777777" w:rsidR="00D200C8" w:rsidRDefault="00D200C8" w:rsidP="00D200C8">
      <w:r>
        <w:t>o Summary of research</w:t>
      </w:r>
    </w:p>
    <w:p w14:paraId="70A85BD3" w14:textId="77777777" w:rsidR="00D200C8" w:rsidRDefault="00D200C8" w:rsidP="00D200C8">
      <w:r>
        <w:t>o Assessment tools for targeting instruction</w:t>
      </w:r>
    </w:p>
    <w:p w14:paraId="05D7B068" w14:textId="77777777" w:rsidR="00D200C8" w:rsidRDefault="00D200C8" w:rsidP="00D200C8">
      <w:r>
        <w:t> Handwriting instruction</w:t>
      </w:r>
    </w:p>
    <w:p w14:paraId="3E9737E9" w14:textId="77777777" w:rsidR="00D200C8" w:rsidRDefault="00D200C8" w:rsidP="00D200C8">
      <w:r>
        <w:t>o Summary of evidence-based practices</w:t>
      </w:r>
    </w:p>
    <w:p w14:paraId="4A48ACFA" w14:textId="77777777" w:rsidR="00D200C8" w:rsidRDefault="00D200C8" w:rsidP="00D200C8">
      <w:r>
        <w:lastRenderedPageBreak/>
        <w:t>o Tools for instruction</w:t>
      </w:r>
    </w:p>
    <w:p w14:paraId="6120C9A9" w14:textId="77777777" w:rsidR="00D200C8" w:rsidRDefault="00D200C8" w:rsidP="00D200C8">
      <w:r>
        <w:t> Basic orthographic awareness</w:t>
      </w:r>
    </w:p>
    <w:p w14:paraId="41E5463D" w14:textId="77777777" w:rsidR="00D200C8" w:rsidRDefault="00D200C8" w:rsidP="00D200C8">
      <w:r>
        <w:t>o Stages of progression</w:t>
      </w:r>
    </w:p>
    <w:p w14:paraId="13C476F1" w14:textId="77777777" w:rsidR="00D200C8" w:rsidRDefault="00D200C8" w:rsidP="00D200C8">
      <w:r>
        <w:t>o Assessment tools for targeting instruction</w:t>
      </w:r>
    </w:p>
    <w:p w14:paraId="7313BACA" w14:textId="77777777" w:rsidR="00D200C8" w:rsidRDefault="00D200C8" w:rsidP="00D200C8">
      <w:r>
        <w:t>o Minimum expectations for each grade-level</w:t>
      </w:r>
    </w:p>
    <w:p w14:paraId="56F1BCE9" w14:textId="77777777" w:rsidR="00D200C8" w:rsidRPr="00953E99" w:rsidRDefault="00D200C8" w:rsidP="00D200C8">
      <w:pPr>
        <w:rPr>
          <w:b/>
          <w:bCs/>
        </w:rPr>
      </w:pPr>
      <w:r w:rsidRPr="00953E99">
        <w:rPr>
          <w:b/>
          <w:bCs/>
        </w:rPr>
        <w:t>Day 2 Topics: Recommended for First Grade and Up</w:t>
      </w:r>
    </w:p>
    <w:p w14:paraId="12E91548" w14:textId="77777777" w:rsidR="00D200C8" w:rsidRPr="00D200C8" w:rsidRDefault="00D200C8" w:rsidP="00D200C8">
      <w:pPr>
        <w:rPr>
          <w:lang w:val="fr-FR"/>
        </w:rPr>
      </w:pPr>
      <w:r>
        <w:t></w:t>
      </w:r>
      <w:r w:rsidRPr="00D200C8">
        <w:rPr>
          <w:lang w:val="fr-FR"/>
        </w:rPr>
        <w:t xml:space="preserve"> Six </w:t>
      </w:r>
      <w:proofErr w:type="spellStart"/>
      <w:r w:rsidRPr="00D200C8">
        <w:rPr>
          <w:lang w:val="fr-FR"/>
        </w:rPr>
        <w:t>Syllable</w:t>
      </w:r>
      <w:proofErr w:type="spellEnd"/>
      <w:r w:rsidRPr="00D200C8">
        <w:rPr>
          <w:lang w:val="fr-FR"/>
        </w:rPr>
        <w:t xml:space="preserve"> Types</w:t>
      </w:r>
    </w:p>
    <w:p w14:paraId="12E22E72" w14:textId="77777777" w:rsidR="00D200C8" w:rsidRPr="00D200C8" w:rsidRDefault="00D200C8" w:rsidP="00D200C8">
      <w:pPr>
        <w:rPr>
          <w:lang w:val="fr-FR"/>
        </w:rPr>
      </w:pPr>
      <w:r>
        <w:t></w:t>
      </w:r>
      <w:r w:rsidRPr="00D200C8">
        <w:rPr>
          <w:lang w:val="fr-FR"/>
        </w:rPr>
        <w:t xml:space="preserve"> </w:t>
      </w:r>
      <w:proofErr w:type="spellStart"/>
      <w:r w:rsidRPr="00D200C8">
        <w:rPr>
          <w:lang w:val="fr-FR"/>
        </w:rPr>
        <w:t>Syllable</w:t>
      </w:r>
      <w:proofErr w:type="spellEnd"/>
      <w:r w:rsidRPr="00D200C8">
        <w:rPr>
          <w:lang w:val="fr-FR"/>
        </w:rPr>
        <w:t xml:space="preserve"> Division</w:t>
      </w:r>
    </w:p>
    <w:p w14:paraId="0A1C833D" w14:textId="77777777" w:rsidR="00D200C8" w:rsidRPr="00D200C8" w:rsidRDefault="00D200C8" w:rsidP="00D200C8">
      <w:pPr>
        <w:rPr>
          <w:lang w:val="fr-FR"/>
        </w:rPr>
      </w:pPr>
      <w:r>
        <w:t></w:t>
      </w:r>
      <w:r w:rsidRPr="00D200C8">
        <w:rPr>
          <w:lang w:val="fr-FR"/>
        </w:rPr>
        <w:t xml:space="preserve"> </w:t>
      </w:r>
      <w:proofErr w:type="spellStart"/>
      <w:r w:rsidRPr="00D200C8">
        <w:rPr>
          <w:lang w:val="fr-FR"/>
        </w:rPr>
        <w:t>Suffix</w:t>
      </w:r>
      <w:proofErr w:type="spellEnd"/>
      <w:r w:rsidRPr="00D200C8">
        <w:rPr>
          <w:lang w:val="fr-FR"/>
        </w:rPr>
        <w:t xml:space="preserve"> Addition Rules</w:t>
      </w:r>
    </w:p>
    <w:p w14:paraId="27063C81" w14:textId="77777777" w:rsidR="00D200C8" w:rsidRPr="00866593" w:rsidRDefault="00D200C8" w:rsidP="00D200C8">
      <w:pPr>
        <w:rPr>
          <w:b/>
          <w:bCs/>
        </w:rPr>
      </w:pPr>
      <w:r w:rsidRPr="00866593">
        <w:rPr>
          <w:b/>
          <w:bCs/>
        </w:rPr>
        <w:t>Part II: Introduction to Structured Literacy Content – Days 3, 4, and 5</w:t>
      </w:r>
    </w:p>
    <w:p w14:paraId="354BF010" w14:textId="77777777" w:rsidR="00D200C8" w:rsidRDefault="00D200C8" w:rsidP="00D200C8">
      <w:r>
        <w:t>This portion of training includes critical background information for effectively delivering a structured language/phonics-</w:t>
      </w:r>
    </w:p>
    <w:p w14:paraId="3D456F6D" w14:textId="77777777" w:rsidR="00D200C8" w:rsidRDefault="00D200C8" w:rsidP="00D200C8">
      <w:r>
        <w:t>based lesson. Participants will engage in activities designed to support teaching an Orton-Gillingham (OG) lesson.</w:t>
      </w:r>
    </w:p>
    <w:p w14:paraId="2BD08BBB" w14:textId="77777777" w:rsidR="00D200C8" w:rsidRPr="00953E99" w:rsidRDefault="00D200C8" w:rsidP="00D200C8">
      <w:pPr>
        <w:rPr>
          <w:b/>
          <w:bCs/>
        </w:rPr>
      </w:pPr>
      <w:r w:rsidRPr="00953E99">
        <w:rPr>
          <w:b/>
          <w:bCs/>
        </w:rPr>
        <w:t>Day 3 Topics:</w:t>
      </w:r>
    </w:p>
    <w:p w14:paraId="7A8D4452" w14:textId="77777777" w:rsidR="00D200C8" w:rsidRDefault="00D200C8" w:rsidP="00D200C8">
      <w:r>
        <w:t> Importance of explicit instruction</w:t>
      </w:r>
    </w:p>
    <w:p w14:paraId="1882F142" w14:textId="77777777" w:rsidR="00D200C8" w:rsidRDefault="00D200C8" w:rsidP="00D200C8">
      <w:r>
        <w:t> Overview of an OG lesson format</w:t>
      </w:r>
    </w:p>
    <w:p w14:paraId="726E2101" w14:textId="77777777" w:rsidR="00D200C8" w:rsidRDefault="00D200C8" w:rsidP="00D200C8">
      <w:r>
        <w:t>o Visual Drills (Picture Deck and Basic Deck)</w:t>
      </w:r>
    </w:p>
    <w:p w14:paraId="05F50DC4" w14:textId="77777777" w:rsidR="00D200C8" w:rsidRDefault="00D200C8" w:rsidP="00D200C8">
      <w:r>
        <w:t>o Auditory Drills (Picture Deck and Basic Deck)</w:t>
      </w:r>
    </w:p>
    <w:p w14:paraId="251DC8FC" w14:textId="77777777" w:rsidR="00D200C8" w:rsidRDefault="00D200C8" w:rsidP="00D200C8">
      <w:r>
        <w:t>o PA Drills</w:t>
      </w:r>
    </w:p>
    <w:p w14:paraId="02B4288B" w14:textId="77777777" w:rsidR="00D200C8" w:rsidRDefault="00D200C8" w:rsidP="00D200C8">
      <w:r>
        <w:t>o Blending Drill - stages and options (physical cards and online app)</w:t>
      </w:r>
    </w:p>
    <w:p w14:paraId="6890DEB3" w14:textId="77777777" w:rsidR="00D200C8" w:rsidRPr="00953E99" w:rsidRDefault="00D200C8" w:rsidP="00D200C8">
      <w:pPr>
        <w:rPr>
          <w:b/>
          <w:bCs/>
        </w:rPr>
      </w:pPr>
      <w:r w:rsidRPr="00953E99">
        <w:rPr>
          <w:b/>
          <w:bCs/>
        </w:rPr>
        <w:t>Day 4 Topics:</w:t>
      </w:r>
    </w:p>
    <w:p w14:paraId="18BC6779" w14:textId="77777777" w:rsidR="00D200C8" w:rsidRDefault="00D200C8" w:rsidP="00D200C8">
      <w:r>
        <w:t> Importance of cumulative review</w:t>
      </w:r>
    </w:p>
    <w:p w14:paraId="0EDA5CC2" w14:textId="77777777" w:rsidR="00D200C8" w:rsidRDefault="00D200C8" w:rsidP="00D200C8">
      <w:r>
        <w:t>o Spaced practice and interleaving on generalization and application of skills</w:t>
      </w:r>
    </w:p>
    <w:p w14:paraId="6A25431C" w14:textId="77777777" w:rsidR="00D200C8" w:rsidRDefault="00D200C8" w:rsidP="00D200C8">
      <w:r>
        <w:t>o Components of OG lesson focused on review</w:t>
      </w:r>
    </w:p>
    <w:p w14:paraId="328C71B3" w14:textId="77777777" w:rsidR="00D200C8" w:rsidRDefault="00D200C8" w:rsidP="00D200C8">
      <w:r>
        <w:t xml:space="preserve"> Introducing a new </w:t>
      </w:r>
      <w:proofErr w:type="gramStart"/>
      <w:r>
        <w:t>skill</w:t>
      </w:r>
      <w:proofErr w:type="gramEnd"/>
    </w:p>
    <w:p w14:paraId="50F2A26A" w14:textId="77777777" w:rsidR="00D200C8" w:rsidRDefault="00D200C8" w:rsidP="00D200C8">
      <w:r>
        <w:t>o Importance of blocked/massed practice</w:t>
      </w:r>
    </w:p>
    <w:p w14:paraId="074D93CE" w14:textId="77777777" w:rsidR="00D200C8" w:rsidRDefault="00D200C8" w:rsidP="00D200C8">
      <w:r>
        <w:t>o Words to read</w:t>
      </w:r>
    </w:p>
    <w:p w14:paraId="462BEA67" w14:textId="77777777" w:rsidR="00D200C8" w:rsidRDefault="00D200C8" w:rsidP="00D200C8">
      <w:r>
        <w:t>o Words to spell</w:t>
      </w:r>
    </w:p>
    <w:p w14:paraId="1DCC3D79" w14:textId="77777777" w:rsidR="00D200C8" w:rsidRDefault="00D200C8" w:rsidP="00D200C8">
      <w:r>
        <w:lastRenderedPageBreak/>
        <w:t> Teaching a new Memory Word</w:t>
      </w:r>
    </w:p>
    <w:p w14:paraId="3F5F0C72" w14:textId="77777777" w:rsidR="00D200C8" w:rsidRDefault="00D200C8" w:rsidP="00D200C8">
      <w:r>
        <w:t>o How to determine which words to teach</w:t>
      </w:r>
    </w:p>
    <w:p w14:paraId="3C6D41D0" w14:textId="77777777" w:rsidR="00D200C8" w:rsidRDefault="00D200C8" w:rsidP="00D200C8">
      <w:r>
        <w:t>o Supporting students that need more repetition</w:t>
      </w:r>
    </w:p>
    <w:p w14:paraId="1C0A81B0" w14:textId="77777777" w:rsidR="00D200C8" w:rsidRPr="00953E99" w:rsidRDefault="00D200C8" w:rsidP="00D200C8">
      <w:pPr>
        <w:rPr>
          <w:b/>
          <w:bCs/>
        </w:rPr>
      </w:pPr>
      <w:r w:rsidRPr="00953E99">
        <w:rPr>
          <w:b/>
          <w:bCs/>
        </w:rPr>
        <w:t>Day 5 Topics:</w:t>
      </w:r>
    </w:p>
    <w:p w14:paraId="5A1E0252" w14:textId="77777777" w:rsidR="00D200C8" w:rsidRDefault="00D200C8" w:rsidP="00D200C8">
      <w:r>
        <w:t> Application procedures</w:t>
      </w:r>
    </w:p>
    <w:p w14:paraId="4C4BE545" w14:textId="77777777" w:rsidR="00D200C8" w:rsidRDefault="00D200C8" w:rsidP="00D200C8">
      <w:r>
        <w:t>o Fluency</w:t>
      </w:r>
    </w:p>
    <w:p w14:paraId="16A76DF9" w14:textId="77777777" w:rsidR="00D200C8" w:rsidRDefault="00D200C8" w:rsidP="00D200C8">
      <w:r>
        <w:t>o Sentence dictation</w:t>
      </w:r>
    </w:p>
    <w:p w14:paraId="30329E22" w14:textId="77777777" w:rsidR="00D200C8" w:rsidRDefault="00D200C8" w:rsidP="00D200C8">
      <w:r>
        <w:t> Lesson Demonstrations</w:t>
      </w:r>
    </w:p>
    <w:p w14:paraId="20E94C6E" w14:textId="77777777" w:rsidR="00D200C8" w:rsidRDefault="00D200C8" w:rsidP="00D200C8">
      <w:r>
        <w:t>o #1 – Early Kindergarten Lesson</w:t>
      </w:r>
    </w:p>
    <w:p w14:paraId="3125D5C7" w14:textId="77777777" w:rsidR="00D200C8" w:rsidRDefault="00D200C8" w:rsidP="00D200C8">
      <w:r>
        <w:t>o #2 – Early First-Grade Lesson</w:t>
      </w:r>
    </w:p>
    <w:p w14:paraId="13870784" w14:textId="77777777" w:rsidR="00D200C8" w:rsidRDefault="00D200C8" w:rsidP="00D200C8">
      <w:r>
        <w:t>o #3 – Midyear Second-Grade Lesson</w:t>
      </w:r>
    </w:p>
    <w:p w14:paraId="3E380CB9" w14:textId="77777777" w:rsidR="00D200C8" w:rsidRDefault="00D200C8" w:rsidP="00D200C8">
      <w:r>
        <w:t> Assessment Tools</w:t>
      </w:r>
    </w:p>
    <w:p w14:paraId="074CF0C6" w14:textId="77777777" w:rsidR="00D200C8" w:rsidRPr="00D200C8" w:rsidRDefault="00D200C8" w:rsidP="00D200C8">
      <w:pPr>
        <w:rPr>
          <w:lang w:val="es-ES"/>
        </w:rPr>
      </w:pPr>
      <w:r w:rsidRPr="00D200C8">
        <w:rPr>
          <w:lang w:val="es-ES"/>
        </w:rPr>
        <w:t xml:space="preserve">o Universal </w:t>
      </w:r>
      <w:proofErr w:type="spellStart"/>
      <w:r w:rsidRPr="00D200C8">
        <w:rPr>
          <w:lang w:val="es-ES"/>
        </w:rPr>
        <w:t>Screeners</w:t>
      </w:r>
      <w:proofErr w:type="spellEnd"/>
    </w:p>
    <w:p w14:paraId="2DBD8E0F" w14:textId="77777777" w:rsidR="00D200C8" w:rsidRPr="00D200C8" w:rsidRDefault="00D200C8" w:rsidP="00D200C8">
      <w:pPr>
        <w:rPr>
          <w:lang w:val="es-ES"/>
        </w:rPr>
      </w:pPr>
      <w:r w:rsidRPr="00D200C8">
        <w:rPr>
          <w:lang w:val="es-ES"/>
        </w:rPr>
        <w:t xml:space="preserve">o </w:t>
      </w:r>
      <w:proofErr w:type="spellStart"/>
      <w:r w:rsidRPr="00D200C8">
        <w:rPr>
          <w:lang w:val="es-ES"/>
        </w:rPr>
        <w:t>Diagnostic</w:t>
      </w:r>
      <w:proofErr w:type="spellEnd"/>
      <w:r w:rsidRPr="00D200C8">
        <w:rPr>
          <w:lang w:val="es-ES"/>
        </w:rPr>
        <w:t xml:space="preserve"> Tools</w:t>
      </w:r>
    </w:p>
    <w:p w14:paraId="5BFF9CC8" w14:textId="77777777" w:rsidR="00D200C8" w:rsidRDefault="00D200C8" w:rsidP="00D200C8">
      <w:r>
        <w:t>o Progress-monitoring</w:t>
      </w:r>
    </w:p>
    <w:p w14:paraId="55A10E56" w14:textId="782E7B7F" w:rsidR="00D200C8" w:rsidRDefault="00D200C8" w:rsidP="00D200C8">
      <w:r>
        <w:t>o Formative (Checkpoint Assessments)</w:t>
      </w:r>
    </w:p>
    <w:p w14:paraId="59FF8146" w14:textId="77777777" w:rsidR="00D200C8" w:rsidRDefault="00D200C8" w:rsidP="00D200C8"/>
    <w:p w14:paraId="0D5B984D" w14:textId="77777777" w:rsidR="000961D7" w:rsidRDefault="00D200C8" w:rsidP="00D200C8">
      <w:pPr>
        <w:rPr>
          <w:i/>
          <w:iCs/>
          <w:color w:val="FF0000"/>
        </w:rPr>
      </w:pPr>
      <w:r w:rsidRPr="00582435">
        <w:rPr>
          <w:i/>
          <w:iCs/>
          <w:color w:val="FF0000"/>
        </w:rPr>
        <w:t>The cost of Training Manuals is included in the course fee above</w:t>
      </w:r>
      <w:r w:rsidR="000961D7">
        <w:rPr>
          <w:i/>
          <w:iCs/>
          <w:color w:val="FF0000"/>
        </w:rPr>
        <w:t>.</w:t>
      </w:r>
    </w:p>
    <w:p w14:paraId="2F3649ED" w14:textId="3DE25E6D" w:rsidR="00651492" w:rsidRPr="00582435" w:rsidRDefault="000961D7" w:rsidP="00D200C8">
      <w:pPr>
        <w:rPr>
          <w:i/>
          <w:iCs/>
          <w:color w:val="FF0000"/>
        </w:rPr>
      </w:pPr>
      <w:r>
        <w:rPr>
          <w:i/>
          <w:iCs/>
          <w:color w:val="FF0000"/>
        </w:rPr>
        <w:t>A</w:t>
      </w:r>
      <w:r w:rsidR="00D200C8" w:rsidRPr="00582435">
        <w:rPr>
          <w:i/>
          <w:iCs/>
          <w:color w:val="FF0000"/>
        </w:rPr>
        <w:t>dditional materials (card decks, etc.) must be purchase</w:t>
      </w:r>
      <w:r w:rsidR="00582435">
        <w:rPr>
          <w:i/>
          <w:iCs/>
          <w:color w:val="FF0000"/>
        </w:rPr>
        <w:t xml:space="preserve">d </w:t>
      </w:r>
      <w:r w:rsidR="00D200C8" w:rsidRPr="00582435">
        <w:rPr>
          <w:i/>
          <w:iCs/>
          <w:color w:val="FF0000"/>
        </w:rPr>
        <w:t>separately.</w:t>
      </w:r>
    </w:p>
    <w:sectPr w:rsidR="00651492" w:rsidRPr="0058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C8"/>
    <w:rsid w:val="000961D7"/>
    <w:rsid w:val="00130AC1"/>
    <w:rsid w:val="00582435"/>
    <w:rsid w:val="006C2538"/>
    <w:rsid w:val="007C2235"/>
    <w:rsid w:val="00866593"/>
    <w:rsid w:val="0095320C"/>
    <w:rsid w:val="00953E99"/>
    <w:rsid w:val="00977073"/>
    <w:rsid w:val="00D200C8"/>
    <w:rsid w:val="00F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050F"/>
  <w15:chartTrackingRefBased/>
  <w15:docId w15:val="{A99650ED-14E3-4FF7-967E-F7F94370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Christy</dc:creator>
  <cp:keywords/>
  <dc:description/>
  <cp:lastModifiedBy>Debbi Christy</cp:lastModifiedBy>
  <cp:revision>2</cp:revision>
  <dcterms:created xsi:type="dcterms:W3CDTF">2023-01-24T18:55:00Z</dcterms:created>
  <dcterms:modified xsi:type="dcterms:W3CDTF">2023-01-24T18:55:00Z</dcterms:modified>
</cp:coreProperties>
</file>